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AF306B"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End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EndPr/>
              <w:sdtContent>
                <w:sdt>
                  <w:sdtPr>
                    <w:rPr>
                      <w:rFonts w:ascii="Times New Roman" w:eastAsiaTheme="majorEastAsia" w:hAnsi="Times New Roman" w:cs="Times New Roman"/>
                      <w:b/>
                      <w:bCs/>
                      <w:i/>
                      <w:color w:val="000000"/>
                      <w:sz w:val="28"/>
                      <w:szCs w:val="28"/>
                      <w:u w:val="single"/>
                      <w:lang w:val="en-US"/>
                    </w:rPr>
                    <w:id w:val="292110063"/>
                    <w:placeholder>
                      <w:docPart w:val="8843F16877424179AA45FF1CDA3A7C05"/>
                    </w:placeholder>
                  </w:sdtPr>
                  <w:sdtEndPr/>
                  <w:sdtContent>
                    <w:p w:rsidR="00722E7A" w:rsidRDefault="00722E7A" w:rsidP="00722E7A">
                      <w:pPr>
                        <w:tabs>
                          <w:tab w:val="center" w:pos="4677"/>
                          <w:tab w:val="left" w:pos="6691"/>
                        </w:tabs>
                        <w:jc w:val="center"/>
                        <w:rPr>
                          <w:rFonts w:ascii="Times New Roman" w:hAnsi="Times New Roman" w:cs="Times New Roman"/>
                          <w:b/>
                          <w:i/>
                          <w:color w:val="000000"/>
                          <w:sz w:val="28"/>
                          <w:szCs w:val="28"/>
                          <w:u w:val="single"/>
                        </w:rPr>
                      </w:pPr>
                      <w:r>
                        <w:rPr>
                          <w:rFonts w:ascii="Times New Roman" w:eastAsiaTheme="majorEastAsia" w:hAnsi="Times New Roman" w:cs="Times New Roman"/>
                          <w:b/>
                          <w:bCs/>
                          <w:i/>
                          <w:color w:val="000000"/>
                          <w:sz w:val="28"/>
                          <w:szCs w:val="28"/>
                          <w:u w:val="single"/>
                          <w:lang w:val="tt-RU"/>
                        </w:rPr>
                        <w:t xml:space="preserve">Арча районы </w:t>
                      </w:r>
                      <w:r>
                        <w:rPr>
                          <w:rFonts w:ascii="Times New Roman" w:hAnsi="Times New Roman" w:cs="Times New Roman"/>
                          <w:b/>
                          <w:color w:val="333333"/>
                          <w:sz w:val="28"/>
                          <w:szCs w:val="28"/>
                          <w:u w:val="single"/>
                          <w:shd w:val="clear" w:color="auto" w:fill="FFFFFF"/>
                        </w:rPr>
                        <w:t xml:space="preserve">"Арча 7нче </w:t>
                      </w:r>
                      <w:proofErr w:type="spellStart"/>
                      <w:r>
                        <w:rPr>
                          <w:rFonts w:ascii="Times New Roman" w:hAnsi="Times New Roman" w:cs="Times New Roman"/>
                          <w:b/>
                          <w:color w:val="333333"/>
                          <w:sz w:val="28"/>
                          <w:szCs w:val="28"/>
                          <w:u w:val="single"/>
                          <w:shd w:val="clear" w:color="auto" w:fill="FFFFFF"/>
                        </w:rPr>
                        <w:t>номерлы</w:t>
                      </w:r>
                      <w:proofErr w:type="spellEnd"/>
                      <w:r>
                        <w:rPr>
                          <w:rFonts w:ascii="Times New Roman" w:hAnsi="Times New Roman" w:cs="Times New Roman"/>
                          <w:b/>
                          <w:color w:val="333333"/>
                          <w:sz w:val="28"/>
                          <w:szCs w:val="28"/>
                          <w:u w:val="single"/>
                          <w:shd w:val="clear" w:color="auto" w:fill="FFFFFF"/>
                        </w:rPr>
                        <w:t xml:space="preserve"> </w:t>
                      </w:r>
                      <w:r>
                        <w:rPr>
                          <w:rFonts w:ascii="Times New Roman" w:eastAsiaTheme="majorEastAsia" w:hAnsi="Times New Roman" w:cs="Times New Roman"/>
                          <w:b/>
                          <w:bCs/>
                          <w:i/>
                          <w:color w:val="000000"/>
                          <w:sz w:val="28"/>
                          <w:szCs w:val="28"/>
                          <w:u w:val="single"/>
                          <w:lang w:val="tt-RU"/>
                        </w:rPr>
                        <w:t xml:space="preserve"> урта гомуми белем мәктәбе”</w:t>
                      </w:r>
                    </w:p>
                  </w:sdtContent>
                </w:sdt>
                <w:p w:rsidR="00722E7A" w:rsidRDefault="00AF306B" w:rsidP="00722E7A">
                  <w:pPr>
                    <w:tabs>
                      <w:tab w:val="center" w:pos="4677"/>
                      <w:tab w:val="left" w:pos="6691"/>
                    </w:tabs>
                    <w:jc w:val="center"/>
                    <w:rPr>
                      <w:rFonts w:ascii="Times New Roman" w:eastAsiaTheme="majorEastAsia" w:hAnsi="Times New Roman" w:cs="Times New Roman"/>
                      <w:b/>
                      <w:bCs/>
                      <w:i/>
                      <w:color w:val="000000"/>
                      <w:sz w:val="28"/>
                      <w:szCs w:val="28"/>
                      <w:u w:val="single"/>
                      <w:lang w:val="en-US"/>
                    </w:rPr>
                  </w:pPr>
                </w:p>
              </w:sdtContent>
            </w:sdt>
            <w:p w:rsidR="00FA503A" w:rsidRPr="00757343" w:rsidRDefault="00AF306B" w:rsidP="00FA503A">
              <w:pPr>
                <w:tabs>
                  <w:tab w:val="center" w:pos="4677"/>
                  <w:tab w:val="left" w:pos="6691"/>
                </w:tabs>
                <w:jc w:val="center"/>
                <w:rPr>
                  <w:rFonts w:ascii="Times New Roman" w:hAnsi="Times New Roman" w:cs="Times New Roman"/>
                  <w:b/>
                  <w:i/>
                  <w:color w:val="000000"/>
                  <w:u w:val="single"/>
                </w:rPr>
              </w:pPr>
            </w:p>
          </w:sdtContent>
        </w:sdt>
        <w:p w:rsidR="00757343" w:rsidRPr="00757343" w:rsidRDefault="00AF306B"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AF306B"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cs="Times New Roman"/>
          <w:szCs w:val="28"/>
          <w:lang w:val="tt-RU"/>
        </w:rPr>
      </w:sdtEndPr>
      <w:sdtContent>
        <w:p w:rsidR="00757343" w:rsidRPr="00B245D5" w:rsidRDefault="00B245D5" w:rsidP="00B245D5">
          <w:pPr>
            <w:spacing w:after="0"/>
            <w:rPr>
              <w:rStyle w:val="11"/>
              <w:rFonts w:cs="Times New Roman"/>
              <w:szCs w:val="28"/>
            </w:rPr>
          </w:pPr>
          <w:r w:rsidRPr="00B245D5">
            <w:rPr>
              <w:rFonts w:ascii="Times New Roman" w:hAnsi="Times New Roman" w:cs="Times New Roman"/>
              <w:color w:val="000000"/>
              <w:sz w:val="28"/>
              <w:szCs w:val="28"/>
            </w:rPr>
            <w:t xml:space="preserve">Ф.М. Достоевский </w:t>
          </w:r>
          <w:proofErr w:type="spellStart"/>
          <w:r w:rsidRPr="00B245D5">
            <w:rPr>
              <w:rFonts w:ascii="Times New Roman" w:hAnsi="Times New Roman" w:cs="Times New Roman"/>
              <w:color w:val="000000"/>
              <w:sz w:val="28"/>
              <w:szCs w:val="28"/>
            </w:rPr>
            <w:t>тууына</w:t>
          </w:r>
          <w:proofErr w:type="spellEnd"/>
          <w:r w:rsidRPr="00B245D5">
            <w:rPr>
              <w:rFonts w:ascii="Times New Roman" w:hAnsi="Times New Roman" w:cs="Times New Roman"/>
              <w:color w:val="000000"/>
              <w:sz w:val="28"/>
              <w:szCs w:val="28"/>
            </w:rPr>
            <w:t xml:space="preserve"> 200 ел </w:t>
          </w:r>
          <w:proofErr w:type="spellStart"/>
          <w:r w:rsidRPr="00B245D5">
            <w:rPr>
              <w:rFonts w:ascii="Times New Roman" w:hAnsi="Times New Roman" w:cs="Times New Roman"/>
              <w:color w:val="000000"/>
              <w:sz w:val="28"/>
              <w:szCs w:val="28"/>
            </w:rPr>
            <w:t>тулуга</w:t>
          </w:r>
          <w:proofErr w:type="spellEnd"/>
          <w:r w:rsidRPr="00B245D5">
            <w:rPr>
              <w:rFonts w:ascii="Times New Roman" w:hAnsi="Times New Roman" w:cs="Times New Roman"/>
              <w:color w:val="000000"/>
              <w:sz w:val="28"/>
              <w:szCs w:val="28"/>
            </w:rPr>
            <w:t xml:space="preserve"> </w:t>
          </w:r>
          <w:proofErr w:type="spellStart"/>
          <w:r w:rsidRPr="00B245D5">
            <w:rPr>
              <w:rFonts w:ascii="Times New Roman" w:hAnsi="Times New Roman" w:cs="Times New Roman"/>
              <w:color w:val="000000"/>
              <w:sz w:val="28"/>
              <w:szCs w:val="28"/>
            </w:rPr>
            <w:t>багышланган</w:t>
          </w:r>
          <w:proofErr w:type="spellEnd"/>
          <w:r w:rsidRPr="00B245D5">
            <w:rPr>
              <w:rFonts w:ascii="Times New Roman" w:hAnsi="Times New Roman" w:cs="Times New Roman"/>
              <w:color w:val="000000"/>
              <w:sz w:val="28"/>
              <w:szCs w:val="28"/>
            </w:rPr>
            <w:t xml:space="preserve"> </w:t>
          </w:r>
          <w:proofErr w:type="spellStart"/>
          <w:r w:rsidRPr="00B245D5">
            <w:rPr>
              <w:rFonts w:ascii="Times New Roman" w:hAnsi="Times New Roman" w:cs="Times New Roman"/>
              <w:color w:val="000000"/>
              <w:sz w:val="28"/>
              <w:szCs w:val="28"/>
            </w:rPr>
            <w:t>сыйныфтан</w:t>
          </w:r>
          <w:proofErr w:type="spellEnd"/>
          <w:r w:rsidRPr="00B245D5">
            <w:rPr>
              <w:rFonts w:ascii="Times New Roman" w:hAnsi="Times New Roman" w:cs="Times New Roman"/>
              <w:color w:val="000000"/>
              <w:sz w:val="28"/>
              <w:szCs w:val="28"/>
            </w:rPr>
            <w:t xml:space="preserve"> </w:t>
          </w:r>
          <w:proofErr w:type="spellStart"/>
          <w:r w:rsidRPr="00B245D5">
            <w:rPr>
              <w:rFonts w:ascii="Times New Roman" w:hAnsi="Times New Roman" w:cs="Times New Roman"/>
              <w:color w:val="000000"/>
              <w:sz w:val="28"/>
              <w:szCs w:val="28"/>
            </w:rPr>
            <w:t>тыш</w:t>
          </w:r>
          <w:proofErr w:type="spellEnd"/>
          <w:r w:rsidRPr="00B245D5">
            <w:rPr>
              <w:rFonts w:ascii="Times New Roman" w:hAnsi="Times New Roman" w:cs="Times New Roman"/>
              <w:color w:val="000000"/>
              <w:sz w:val="28"/>
              <w:szCs w:val="28"/>
            </w:rPr>
            <w:t xml:space="preserve"> чара. "</w:t>
          </w:r>
          <w:proofErr w:type="spellStart"/>
          <w:r w:rsidRPr="00B245D5">
            <w:rPr>
              <w:rFonts w:ascii="Times New Roman" w:hAnsi="Times New Roman" w:cs="Times New Roman"/>
              <w:color w:val="000000"/>
              <w:sz w:val="28"/>
              <w:szCs w:val="28"/>
            </w:rPr>
            <w:t>Күңелне</w:t>
          </w:r>
          <w:proofErr w:type="spellEnd"/>
          <w:r w:rsidRPr="00B245D5">
            <w:rPr>
              <w:rFonts w:ascii="Times New Roman" w:hAnsi="Times New Roman" w:cs="Times New Roman"/>
              <w:color w:val="000000"/>
              <w:sz w:val="28"/>
              <w:szCs w:val="28"/>
            </w:rPr>
            <w:t xml:space="preserve"> </w:t>
          </w:r>
          <w:proofErr w:type="spellStart"/>
          <w:r w:rsidRPr="00B245D5">
            <w:rPr>
              <w:rFonts w:ascii="Times New Roman" w:hAnsi="Times New Roman" w:cs="Times New Roman"/>
              <w:color w:val="000000"/>
              <w:sz w:val="28"/>
              <w:szCs w:val="28"/>
            </w:rPr>
            <w:t>тетрәндерерлек</w:t>
          </w:r>
          <w:proofErr w:type="spellEnd"/>
          <w:r w:rsidRPr="00B245D5">
            <w:rPr>
              <w:rFonts w:ascii="Times New Roman" w:hAnsi="Times New Roman" w:cs="Times New Roman"/>
              <w:color w:val="000000"/>
              <w:sz w:val="28"/>
              <w:szCs w:val="28"/>
            </w:rPr>
            <w:t xml:space="preserve"> </w:t>
          </w:r>
          <w:proofErr w:type="spellStart"/>
          <w:r w:rsidRPr="00B245D5">
            <w:rPr>
              <w:rFonts w:ascii="Times New Roman" w:hAnsi="Times New Roman" w:cs="Times New Roman"/>
              <w:color w:val="000000"/>
              <w:sz w:val="28"/>
              <w:szCs w:val="28"/>
            </w:rPr>
            <w:t>язучы</w:t>
          </w:r>
          <w:proofErr w:type="spellEnd"/>
          <w:r w:rsidRPr="00B245D5">
            <w:rPr>
              <w:rFonts w:ascii="Times New Roman" w:hAnsi="Times New Roman" w:cs="Times New Roman"/>
              <w:color w:val="000000"/>
              <w:sz w:val="28"/>
              <w:szCs w:val="28"/>
            </w:rPr>
            <w:t>»</w:t>
          </w:r>
        </w:p>
      </w:sdtContent>
    </w:sdt>
    <w:p w:rsidR="00757343" w:rsidRPr="00665D0E" w:rsidRDefault="00AF306B"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p w:rsidR="00757343" w:rsidRPr="00665D0E" w:rsidRDefault="00AF306B" w:rsidP="00665D0E">
      <w:pPr>
        <w:rPr>
          <w:rFonts w:ascii="Times New Roman" w:hAnsi="Times New Roman" w:cs="Times New Roman"/>
          <w:sz w:val="28"/>
          <w:szCs w:val="28"/>
          <w:lang w:val="tt-RU"/>
        </w:rPr>
      </w:pPr>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r w:rsidR="00805A0D" w:rsidRPr="00BC36E0">
            <w:rPr>
              <w:rStyle w:val="11"/>
              <w:lang w:val="tt-RU"/>
            </w:rPr>
            <w:t>мәктәп</w:t>
          </w:r>
        </w:sdtContent>
      </w:sdt>
    </w:p>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543B8E">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633687">
            <w:rPr>
              <w:rStyle w:val="11"/>
              <w:lang w:val="tt-RU"/>
            </w:rPr>
            <w:t>2</w:t>
          </w:r>
          <w:r w:rsidR="00AF306B">
            <w:rPr>
              <w:rStyle w:val="11"/>
              <w:lang w:val="tt-RU"/>
            </w:rPr>
            <w:t>3</w:t>
          </w:r>
          <w:bookmarkStart w:id="0" w:name="_GoBack"/>
          <w:bookmarkEnd w:id="0"/>
          <w:r w:rsidR="00B245D5">
            <w:rPr>
              <w:rStyle w:val="11"/>
              <w:lang w:val="tt-RU"/>
            </w:rPr>
            <w:t>.11</w:t>
          </w:r>
          <w:r w:rsidR="00FA503A">
            <w:rPr>
              <w:rStyle w:val="11"/>
              <w:lang w:val="tt-RU"/>
            </w:rPr>
            <w:t>.2021</w:t>
          </w:r>
        </w:sdtContent>
      </w:sdt>
      <w:r w:rsidRPr="00543B8E">
        <w:rPr>
          <w:rStyle w:val="11"/>
          <w:lang w:val="tt-RU"/>
        </w:rPr>
        <w:tab/>
      </w:r>
    </w:p>
    <w:p w:rsidR="00757343" w:rsidRPr="00665D0E" w:rsidRDefault="00AF306B"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543B8E">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B245D5">
            <w:rPr>
              <w:rStyle w:val="11"/>
              <w:lang w:val="tt-RU"/>
            </w:rPr>
            <w:t>16</w:t>
          </w:r>
        </w:sdtContent>
      </w:sdt>
    </w:p>
    <w:p w:rsidR="00665D0E" w:rsidRPr="00665D0E" w:rsidRDefault="00AF306B"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5C349A" w:rsidRDefault="00757343" w:rsidP="00665D0E">
      <w:pPr>
        <w:tabs>
          <w:tab w:val="left" w:pos="4147"/>
        </w:tabs>
        <w:rPr>
          <w:rStyle w:val="11"/>
          <w:rFonts w:cs="Times New Roman"/>
          <w:szCs w:val="28"/>
          <w:lang w:val="tt-RU"/>
        </w:rPr>
      </w:pPr>
      <w:r w:rsidRPr="00722E7A">
        <w:rPr>
          <w:rStyle w:val="11"/>
          <w:lang w:val="tt-RU"/>
        </w:rPr>
        <w:t xml:space="preserve"> </w:t>
      </w:r>
      <w:sdt>
        <w:sdtPr>
          <w:rPr>
            <w:rStyle w:val="11"/>
            <w:rFonts w:cs="Times New Roman"/>
            <w:szCs w:val="28"/>
          </w:rPr>
          <w:id w:val="1268883966"/>
          <w:lock w:val="sdtLocked"/>
          <w:placeholder>
            <w:docPart w:val="2EB619F0532B4B0AA015031BD2145052"/>
          </w:placeholder>
        </w:sdtPr>
        <w:sdtEndPr>
          <w:rPr>
            <w:rStyle w:val="a0"/>
            <w:rFonts w:asciiTheme="minorHAnsi" w:hAnsiTheme="minorHAnsi"/>
            <w:sz w:val="22"/>
            <w:lang w:val="tt-RU"/>
          </w:rPr>
        </w:sdtEndPr>
        <w:sdtContent>
          <w:r w:rsidR="00CA630F" w:rsidRPr="00CA630F">
            <w:rPr>
              <w:rFonts w:ascii="Times New Roman" w:hAnsi="Times New Roman" w:cs="Times New Roman"/>
              <w:color w:val="000000"/>
              <w:sz w:val="28"/>
              <w:szCs w:val="28"/>
              <w:lang w:val="tt-RU"/>
            </w:rPr>
            <w:t xml:space="preserve">2021 елның 11 ноябрендә Ф.М. Достоевскийның 200 яшьлек юбилее. Язучының Ватан һәм дөнья әдәбиятына күренекле өлеш кертүен исәпкә алып, Россия Федерациясе Президенты В.Путин 2016 елның 24 августында «Ф. М. Достоевскийның 200 еллыгын бәйрәм итү турында»гы Указга кул куйды. </w:t>
          </w:r>
          <w:proofErr w:type="spellStart"/>
          <w:r w:rsidR="00CA630F" w:rsidRPr="00CA630F">
            <w:rPr>
              <w:rFonts w:ascii="Times New Roman" w:hAnsi="Times New Roman" w:cs="Times New Roman"/>
              <w:color w:val="000000"/>
              <w:sz w:val="28"/>
              <w:szCs w:val="28"/>
            </w:rPr>
            <w:t>Язучының</w:t>
          </w:r>
          <w:proofErr w:type="spellEnd"/>
          <w:r w:rsidR="00CA630F" w:rsidRPr="00CA630F">
            <w:rPr>
              <w:rFonts w:ascii="Times New Roman" w:hAnsi="Times New Roman" w:cs="Times New Roman"/>
              <w:color w:val="000000"/>
              <w:sz w:val="28"/>
              <w:szCs w:val="28"/>
            </w:rPr>
            <w:t xml:space="preserve"> </w:t>
          </w:r>
          <w:proofErr w:type="spellStart"/>
          <w:r w:rsidR="00CA630F" w:rsidRPr="00CA630F">
            <w:rPr>
              <w:rFonts w:ascii="Times New Roman" w:hAnsi="Times New Roman" w:cs="Times New Roman"/>
              <w:color w:val="000000"/>
              <w:sz w:val="28"/>
              <w:szCs w:val="28"/>
            </w:rPr>
            <w:t>юбилеена</w:t>
          </w:r>
          <w:proofErr w:type="spellEnd"/>
          <w:r w:rsidR="00CA630F" w:rsidRPr="00CA630F">
            <w:rPr>
              <w:rFonts w:ascii="Times New Roman" w:hAnsi="Times New Roman" w:cs="Times New Roman"/>
              <w:color w:val="000000"/>
              <w:sz w:val="28"/>
              <w:szCs w:val="28"/>
            </w:rPr>
            <w:t xml:space="preserve"> 7 </w:t>
          </w:r>
          <w:proofErr w:type="spellStart"/>
          <w:r w:rsidR="00CA630F" w:rsidRPr="00CA630F">
            <w:rPr>
              <w:rFonts w:ascii="Times New Roman" w:hAnsi="Times New Roman" w:cs="Times New Roman"/>
              <w:color w:val="000000"/>
              <w:sz w:val="28"/>
              <w:szCs w:val="28"/>
            </w:rPr>
            <w:t>сыйныф</w:t>
          </w:r>
          <w:proofErr w:type="spellEnd"/>
          <w:r w:rsidR="00CA630F" w:rsidRPr="00CA630F">
            <w:rPr>
              <w:rFonts w:ascii="Times New Roman" w:hAnsi="Times New Roman" w:cs="Times New Roman"/>
              <w:color w:val="000000"/>
              <w:sz w:val="28"/>
              <w:szCs w:val="28"/>
            </w:rPr>
            <w:t xml:space="preserve"> </w:t>
          </w:r>
          <w:proofErr w:type="spellStart"/>
          <w:r w:rsidR="00CA630F" w:rsidRPr="00CA630F">
            <w:rPr>
              <w:rFonts w:ascii="Times New Roman" w:hAnsi="Times New Roman" w:cs="Times New Roman"/>
              <w:color w:val="000000"/>
              <w:sz w:val="28"/>
              <w:szCs w:val="28"/>
            </w:rPr>
            <w:t>укучылары</w:t>
          </w:r>
          <w:proofErr w:type="spellEnd"/>
          <w:r w:rsidR="00CA630F" w:rsidRPr="00CA630F">
            <w:rPr>
              <w:rFonts w:ascii="Times New Roman" w:hAnsi="Times New Roman" w:cs="Times New Roman"/>
              <w:color w:val="000000"/>
              <w:sz w:val="28"/>
              <w:szCs w:val="28"/>
            </w:rPr>
            <w:t xml:space="preserve"> </w:t>
          </w:r>
          <w:proofErr w:type="spellStart"/>
          <w:r w:rsidR="00CA630F" w:rsidRPr="00CA630F">
            <w:rPr>
              <w:rFonts w:ascii="Times New Roman" w:hAnsi="Times New Roman" w:cs="Times New Roman"/>
              <w:color w:val="000000"/>
              <w:sz w:val="28"/>
              <w:szCs w:val="28"/>
            </w:rPr>
            <w:t>белән</w:t>
          </w:r>
          <w:proofErr w:type="spellEnd"/>
          <w:r w:rsidR="00CA630F" w:rsidRPr="00CA630F">
            <w:rPr>
              <w:rFonts w:ascii="Times New Roman" w:hAnsi="Times New Roman" w:cs="Times New Roman"/>
              <w:color w:val="000000"/>
              <w:sz w:val="28"/>
              <w:szCs w:val="28"/>
            </w:rPr>
            <w:t xml:space="preserve"> </w:t>
          </w:r>
          <w:proofErr w:type="spellStart"/>
          <w:r w:rsidR="00CA630F" w:rsidRPr="00CA630F">
            <w:rPr>
              <w:rFonts w:ascii="Times New Roman" w:hAnsi="Times New Roman" w:cs="Times New Roman"/>
              <w:color w:val="000000"/>
              <w:sz w:val="28"/>
              <w:szCs w:val="28"/>
            </w:rPr>
            <w:t>класстан</w:t>
          </w:r>
          <w:proofErr w:type="spellEnd"/>
          <w:r w:rsidR="00CA630F" w:rsidRPr="00CA630F">
            <w:rPr>
              <w:rFonts w:ascii="Times New Roman" w:hAnsi="Times New Roman" w:cs="Times New Roman"/>
              <w:color w:val="000000"/>
              <w:sz w:val="28"/>
              <w:szCs w:val="28"/>
            </w:rPr>
            <w:t xml:space="preserve"> </w:t>
          </w:r>
          <w:proofErr w:type="spellStart"/>
          <w:r w:rsidR="00CA630F" w:rsidRPr="00CA630F">
            <w:rPr>
              <w:rFonts w:ascii="Times New Roman" w:hAnsi="Times New Roman" w:cs="Times New Roman"/>
              <w:color w:val="000000"/>
              <w:sz w:val="28"/>
              <w:szCs w:val="28"/>
            </w:rPr>
            <w:t>тыш</w:t>
          </w:r>
          <w:proofErr w:type="spellEnd"/>
          <w:r w:rsidR="00CA630F" w:rsidRPr="00CA630F">
            <w:rPr>
              <w:rFonts w:ascii="Times New Roman" w:hAnsi="Times New Roman" w:cs="Times New Roman"/>
              <w:color w:val="000000"/>
              <w:sz w:val="28"/>
              <w:szCs w:val="28"/>
            </w:rPr>
            <w:t xml:space="preserve"> чара </w:t>
          </w:r>
          <w:proofErr w:type="spellStart"/>
          <w:r w:rsidR="00CA630F" w:rsidRPr="00CA630F">
            <w:rPr>
              <w:rFonts w:ascii="Times New Roman" w:hAnsi="Times New Roman" w:cs="Times New Roman"/>
              <w:color w:val="000000"/>
              <w:sz w:val="28"/>
              <w:szCs w:val="28"/>
            </w:rPr>
            <w:t>үткәрелде</w:t>
          </w:r>
          <w:proofErr w:type="spellEnd"/>
          <w:r w:rsidR="00CA630F" w:rsidRPr="00CA630F">
            <w:rPr>
              <w:rFonts w:ascii="Times New Roman" w:hAnsi="Times New Roman" w:cs="Times New Roman"/>
              <w:color w:val="000000"/>
              <w:sz w:val="28"/>
              <w:szCs w:val="28"/>
            </w:rPr>
            <w:t>.</w:t>
          </w:r>
        </w:sdtContent>
      </w:sdt>
    </w:p>
    <w:p w:rsidR="00665D0E" w:rsidRPr="00665D0E" w:rsidRDefault="00AF306B"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AF306B"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AF306B"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AF306B"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AF306B"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757343" w:rsidP="00757343">
      <w:pPr>
        <w:jc w:val="center"/>
        <w:rPr>
          <w:lang w:val="tt-RU"/>
        </w:rPr>
      </w:pPr>
      <w:r w:rsidRPr="00757343">
        <w:rPr>
          <w:lang w:val="tt-RU"/>
        </w:rPr>
        <w:t xml:space="preserve"> </w:t>
      </w:r>
    </w:p>
    <w:p w:rsidR="00013F44" w:rsidRPr="00013F44" w:rsidRDefault="00A476F7" w:rsidP="00013F44">
      <w:pPr>
        <w:rPr>
          <w:lang w:val="tt-RU"/>
        </w:rPr>
      </w:pPr>
      <w:r w:rsidRPr="00A476F7">
        <w:rPr>
          <w:noProof/>
        </w:rPr>
        <w:t xml:space="preserve"> </w:t>
      </w:r>
    </w:p>
    <w:p w:rsidR="00013F44" w:rsidRPr="00013F44" w:rsidRDefault="00013F44" w:rsidP="00013F44">
      <w:pPr>
        <w:rPr>
          <w:lang w:val="tt-RU"/>
        </w:rPr>
      </w:pPr>
    </w:p>
    <w:p w:rsidR="00013F44" w:rsidRDefault="00013F44" w:rsidP="00013F44">
      <w:pPr>
        <w:rPr>
          <w:lang w:val="tt-RU"/>
        </w:rPr>
      </w:pPr>
    </w:p>
    <w:p w:rsidR="00624652" w:rsidRDefault="00624652" w:rsidP="00013F44">
      <w:pPr>
        <w:ind w:firstLine="708"/>
      </w:pPr>
    </w:p>
    <w:p w:rsidR="00CA630F" w:rsidRDefault="00CA630F" w:rsidP="00013F44">
      <w:pPr>
        <w:ind w:firstLine="708"/>
      </w:pPr>
    </w:p>
    <w:p w:rsidR="00CA630F" w:rsidRPr="00CA630F" w:rsidRDefault="00CA630F" w:rsidP="00013F44">
      <w:pPr>
        <w:ind w:firstLine="708"/>
      </w:pPr>
      <w:r>
        <w:rPr>
          <w:noProof/>
        </w:rPr>
        <w:drawing>
          <wp:inline distT="0" distB="0" distL="0" distR="0">
            <wp:extent cx="5524969" cy="3362325"/>
            <wp:effectExtent l="0" t="0" r="0" b="0"/>
            <wp:docPr id="2" name="Рисунок 2" descr="C:\Users\Резеда\Desktop\0f6568bf92482f8a4320682ff0ecaf6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Desktop\0f6568bf92482f8a4320682ff0ecaf6d.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8607" cy="3364539"/>
                    </a:xfrm>
                    <a:prstGeom prst="rect">
                      <a:avLst/>
                    </a:prstGeom>
                    <a:noFill/>
                    <a:ln>
                      <a:noFill/>
                    </a:ln>
                  </pic:spPr>
                </pic:pic>
              </a:graphicData>
            </a:graphic>
          </wp:inline>
        </w:drawing>
      </w:r>
    </w:p>
    <w:sectPr w:rsidR="00CA630F" w:rsidRPr="00CA630F"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13F44"/>
    <w:rsid w:val="00221612"/>
    <w:rsid w:val="0038542B"/>
    <w:rsid w:val="003E7A57"/>
    <w:rsid w:val="004C1E1A"/>
    <w:rsid w:val="004E1E4B"/>
    <w:rsid w:val="00543B8E"/>
    <w:rsid w:val="005C349A"/>
    <w:rsid w:val="00624652"/>
    <w:rsid w:val="00633687"/>
    <w:rsid w:val="00665D0E"/>
    <w:rsid w:val="006662DF"/>
    <w:rsid w:val="00722E7A"/>
    <w:rsid w:val="00757343"/>
    <w:rsid w:val="00805A0D"/>
    <w:rsid w:val="008D2FF2"/>
    <w:rsid w:val="009626B5"/>
    <w:rsid w:val="00A22EE0"/>
    <w:rsid w:val="00A476F7"/>
    <w:rsid w:val="00A5319C"/>
    <w:rsid w:val="00AF306B"/>
    <w:rsid w:val="00B245D5"/>
    <w:rsid w:val="00BA2264"/>
    <w:rsid w:val="00BC36E0"/>
    <w:rsid w:val="00CA630F"/>
    <w:rsid w:val="00DB4660"/>
    <w:rsid w:val="00DB740D"/>
    <w:rsid w:val="00F32ED8"/>
    <w:rsid w:val="00FA5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C242E3"/>
    <w:rsid w:val="00006325"/>
    <w:rsid w:val="00094F02"/>
    <w:rsid w:val="007B32B8"/>
    <w:rsid w:val="007F79CF"/>
    <w:rsid w:val="00890328"/>
    <w:rsid w:val="008B3979"/>
    <w:rsid w:val="008F2C29"/>
    <w:rsid w:val="00AA2A6D"/>
    <w:rsid w:val="00C242E3"/>
    <w:rsid w:val="00DB2A71"/>
    <w:rsid w:val="00DD3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4F02"/>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05FE3C61AA88453A9C4A709582D830DA">
    <w:name w:val="05FE3C61AA88453A9C4A709582D830DA"/>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127</Words>
  <Characters>728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Резеда</cp:lastModifiedBy>
  <cp:revision>3</cp:revision>
  <dcterms:created xsi:type="dcterms:W3CDTF">2021-12-01T11:15:00Z</dcterms:created>
  <dcterms:modified xsi:type="dcterms:W3CDTF">2021-12-01T11:19:00Z</dcterms:modified>
</cp:coreProperties>
</file>